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Уважаемые жит</w:t>
      </w:r>
      <w:r w:rsidR="00DB1FF9">
        <w:rPr>
          <w:rFonts w:ascii="Trebuchet MS" w:hAnsi="Trebuchet MS"/>
          <w:color w:val="030000"/>
          <w:sz w:val="24"/>
          <w:szCs w:val="24"/>
        </w:rPr>
        <w:t>ели Сергиевского муниципального образования</w:t>
      </w:r>
      <w:r w:rsidRPr="001258C4">
        <w:rPr>
          <w:rFonts w:ascii="Trebuchet MS" w:hAnsi="Trebuchet MS"/>
          <w:color w:val="030000"/>
          <w:sz w:val="24"/>
          <w:szCs w:val="24"/>
        </w:rPr>
        <w:t>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DB1FF9" w:rsidRDefault="001258C4" w:rsidP="001258C4">
      <w:pPr>
        <w:shd w:val="clear" w:color="auto" w:fill="898989"/>
        <w:rPr>
          <w:rFonts w:ascii="Trebuchet MS" w:hAnsi="Trebuchet MS"/>
          <w:color w:val="030000"/>
          <w:sz w:val="24"/>
          <w:szCs w:val="24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</w:t>
      </w:r>
      <w:r w:rsidR="00DB1FF9">
        <w:rPr>
          <w:rFonts w:ascii="Trebuchet MS" w:hAnsi="Trebuchet MS"/>
          <w:color w:val="030000"/>
          <w:sz w:val="24"/>
          <w:szCs w:val="24"/>
        </w:rPr>
        <w:t>.</w:t>
      </w:r>
      <w:r w:rsidRPr="001258C4">
        <w:rPr>
          <w:rFonts w:ascii="Trebuchet MS" w:hAnsi="Trebuchet MS"/>
          <w:color w:val="030000"/>
          <w:sz w:val="24"/>
          <w:szCs w:val="24"/>
        </w:rPr>
        <w:t xml:space="preserve"> 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1258C4">
        <w:rPr>
          <w:rFonts w:ascii="Trebuchet MS" w:hAnsi="Trebuchet MS"/>
          <w:color w:val="030000"/>
          <w:sz w:val="24"/>
          <w:szCs w:val="24"/>
        </w:rPr>
        <w:t>на</w:t>
      </w:r>
      <w:proofErr w:type="gramEnd"/>
      <w:r w:rsidRPr="001258C4">
        <w:rPr>
          <w:rFonts w:ascii="Trebuchet MS" w:hAnsi="Trebuchet MS"/>
          <w:color w:val="030000"/>
          <w:sz w:val="24"/>
          <w:szCs w:val="24"/>
        </w:rPr>
        <w:t xml:space="preserve"> энергосберегающие.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 xml:space="preserve">Администрация </w:t>
      </w:r>
      <w:r w:rsidR="00DB1FF9">
        <w:rPr>
          <w:rFonts w:ascii="Trebuchet MS" w:hAnsi="Trebuchet MS"/>
          <w:b/>
          <w:bCs/>
          <w:color w:val="030000"/>
          <w:sz w:val="24"/>
          <w:szCs w:val="24"/>
        </w:rPr>
        <w:t xml:space="preserve">Сергиевского </w:t>
      </w: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 xml:space="preserve">муниципального образования 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both"/>
        <w:rPr>
          <w:rFonts w:ascii="Trebuchet MS" w:hAnsi="Trebuchet MS"/>
          <w:color w:val="030000"/>
        </w:rPr>
      </w:pPr>
    </w:p>
    <w:p w:rsidR="00B94997" w:rsidRDefault="00B94997" w:rsidP="00B47A22">
      <w:pPr>
        <w:jc w:val="both"/>
        <w:rPr>
          <w:sz w:val="28"/>
          <w:szCs w:val="28"/>
        </w:rPr>
      </w:pPr>
      <w:bookmarkStart w:id="0" w:name="_GoBack"/>
      <w:bookmarkEnd w:id="0"/>
    </w:p>
    <w:sectPr w:rsidR="00B94997" w:rsidSect="00770B07">
      <w:headerReference w:type="even" r:id="rId10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F7" w:rsidRDefault="003127F7">
      <w:r>
        <w:separator/>
      </w:r>
    </w:p>
  </w:endnote>
  <w:endnote w:type="continuationSeparator" w:id="0">
    <w:p w:rsidR="003127F7" w:rsidRDefault="0031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F7" w:rsidRDefault="003127F7">
      <w:r>
        <w:separator/>
      </w:r>
    </w:p>
  </w:footnote>
  <w:footnote w:type="continuationSeparator" w:id="0">
    <w:p w:rsidR="003127F7" w:rsidRDefault="0031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3" w:rsidRDefault="00110197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3127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2B2"/>
    <w:rsid w:val="000114D8"/>
    <w:rsid w:val="000C00EA"/>
    <w:rsid w:val="000C07B3"/>
    <w:rsid w:val="00110197"/>
    <w:rsid w:val="001258C4"/>
    <w:rsid w:val="001E2CCE"/>
    <w:rsid w:val="001E6545"/>
    <w:rsid w:val="001F2445"/>
    <w:rsid w:val="00297D0A"/>
    <w:rsid w:val="002A254E"/>
    <w:rsid w:val="002A7E5B"/>
    <w:rsid w:val="003127F7"/>
    <w:rsid w:val="00393705"/>
    <w:rsid w:val="003A38CA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D4828"/>
    <w:rsid w:val="008F489A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94997"/>
    <w:rsid w:val="00BE2A9A"/>
    <w:rsid w:val="00BE7AC9"/>
    <w:rsid w:val="00C6212A"/>
    <w:rsid w:val="00C82BF6"/>
    <w:rsid w:val="00D43D63"/>
    <w:rsid w:val="00D81555"/>
    <w:rsid w:val="00DB1FF9"/>
    <w:rsid w:val="00DB34CB"/>
    <w:rsid w:val="00DC6D22"/>
    <w:rsid w:val="00DD74E5"/>
    <w:rsid w:val="00E472B2"/>
    <w:rsid w:val="00E93B9B"/>
    <w:rsid w:val="00EC0030"/>
    <w:rsid w:val="00F32FB0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2018-05-31T07:08:00Z</cp:lastPrinted>
  <dcterms:created xsi:type="dcterms:W3CDTF">2021-08-04T10:34:00Z</dcterms:created>
  <dcterms:modified xsi:type="dcterms:W3CDTF">2024-04-08T07:04:00Z</dcterms:modified>
</cp:coreProperties>
</file>